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322" w:rsidRPr="00D034FB" w:rsidRDefault="006E5322" w:rsidP="006E53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2 </w:t>
      </w:r>
    </w:p>
    <w:p w:rsidR="006E5322" w:rsidRPr="00D034FB" w:rsidRDefault="006E5322" w:rsidP="006E53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об организации </w:t>
      </w:r>
    </w:p>
    <w:p w:rsidR="006E5322" w:rsidRPr="00D034FB" w:rsidRDefault="006E5322" w:rsidP="006E53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проведении детских праздников </w:t>
      </w:r>
    </w:p>
    <w:p w:rsidR="006E5322" w:rsidRPr="006E5322" w:rsidRDefault="006E5322" w:rsidP="006E532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34FB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«Никольский детский сад»</w:t>
      </w:r>
    </w:p>
    <w:p w:rsidR="006E5322" w:rsidRPr="006E5322" w:rsidRDefault="006E5322" w:rsidP="006E5322">
      <w:pPr>
        <w:spacing w:after="20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5322" w:rsidRPr="006E5322" w:rsidRDefault="006E5322" w:rsidP="00D034F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5322">
        <w:rPr>
          <w:rFonts w:ascii="Times New Roman" w:eastAsia="Times New Roman" w:hAnsi="Times New Roman" w:cs="Times New Roman"/>
          <w:sz w:val="26"/>
          <w:szCs w:val="26"/>
          <w:lang w:eastAsia="ru-RU"/>
        </w:rPr>
        <w:t>Длительность спортивных мероприятий</w:t>
      </w:r>
      <w:r w:rsidR="002A57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физкультурных праздников</w:t>
      </w:r>
      <w:r w:rsidRPr="006E53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      </w:t>
      </w:r>
    </w:p>
    <w:p w:rsidR="006E5322" w:rsidRPr="006E5322" w:rsidRDefault="006E5322" w:rsidP="00D034FB">
      <w:pPr>
        <w:tabs>
          <w:tab w:val="left" w:pos="4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53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</w:t>
      </w:r>
      <w:r w:rsidR="002A57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С</w:t>
      </w:r>
      <w:r w:rsidRPr="006E53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редний возраст </w:t>
      </w:r>
      <w:r w:rsidR="002A57D5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6E53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A57D5">
        <w:rPr>
          <w:rFonts w:ascii="Times New Roman" w:eastAsia="Times New Roman" w:hAnsi="Times New Roman" w:cs="Times New Roman"/>
          <w:sz w:val="26"/>
          <w:szCs w:val="26"/>
          <w:lang w:eastAsia="ru-RU"/>
        </w:rPr>
        <w:t>до 45</w:t>
      </w:r>
      <w:r w:rsidRPr="006E53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минут;</w:t>
      </w:r>
    </w:p>
    <w:p w:rsidR="006E5322" w:rsidRPr="006E5322" w:rsidRDefault="006E5322" w:rsidP="00D034FB">
      <w:pPr>
        <w:tabs>
          <w:tab w:val="left" w:pos="4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53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Старший возраст – </w:t>
      </w:r>
      <w:r w:rsidR="002A57D5">
        <w:rPr>
          <w:rFonts w:ascii="Times New Roman" w:eastAsia="Times New Roman" w:hAnsi="Times New Roman" w:cs="Times New Roman"/>
          <w:sz w:val="26"/>
          <w:szCs w:val="26"/>
          <w:lang w:eastAsia="ru-RU"/>
        </w:rPr>
        <w:t>до 60</w:t>
      </w:r>
      <w:r w:rsidRPr="006E53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минут.</w:t>
      </w:r>
    </w:p>
    <w:p w:rsidR="00670740" w:rsidRPr="006E5322" w:rsidRDefault="00670740" w:rsidP="00D034F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E5322" w:rsidRDefault="002A57D5" w:rsidP="00D034F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Методические рекомендации по проведению физкультурных праздников.</w:t>
      </w:r>
    </w:p>
    <w:p w:rsidR="002A57D5" w:rsidRDefault="002A57D5" w:rsidP="00D034FB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Физкультурный праздник строится на основе сочетания разных видов физических упражнений: гимнастики, подвижных и спортивных игр, спортивных упражнений. Его преимуществом является возможность привлечения детей 5-7 лет к соревновательной деятельности с элементами спорта, а младших и средних дошкольников – к выполнению простейших гимнастических упражнений и участию в подвижных играх и забавах.</w:t>
      </w:r>
    </w:p>
    <w:p w:rsidR="002A57D5" w:rsidRDefault="002A57D5" w:rsidP="00D034FB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Участниками праздника могут быть дети от 4 до 7 лет и взрослые. Он, как правило, строится на подвижных играх, аттракционах и забавах, в которых поочередно или небольшими одновозрастными группами участвуют все дети, а в массовых играх, хороводах и танцах одновременно принимают участие все желающие.</w:t>
      </w:r>
    </w:p>
    <w:p w:rsidR="002A57D5" w:rsidRDefault="002A57D5" w:rsidP="00D034FB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Праздник может быть организован на основе объединения детей одного возраста или близких по возрасту. Если он строится на играх с элементами соревнования или спортивных играх, то участниками являются дети 6-7лет. Если это праздник-развлечение, в котором преобладают сюжетные игры и музыкальные сюрпризы, участниками могут стать дети 4-5 лет.</w:t>
      </w:r>
    </w:p>
    <w:p w:rsidR="002A57D5" w:rsidRDefault="002A57D5" w:rsidP="00D034F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 время проведения физкультурного праздника необходимо </w:t>
      </w:r>
    </w:p>
    <w:p w:rsidR="002A57D5" w:rsidRPr="00D034FB" w:rsidRDefault="002A57D5" w:rsidP="00D034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34FB">
        <w:rPr>
          <w:rFonts w:ascii="Times New Roman" w:hAnsi="Times New Roman" w:cs="Times New Roman"/>
          <w:sz w:val="26"/>
          <w:szCs w:val="26"/>
        </w:rPr>
        <w:t>- обеспечить постепенное возрастание физической и психической нагрузок;</w:t>
      </w:r>
    </w:p>
    <w:p w:rsidR="002A57D5" w:rsidRDefault="002A57D5" w:rsidP="00D034FB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предусмотреть чередование игр и соревнований с высокой физической нагрузкой и эмоциональным наклоном и заданий, направленных на снятие напряжения;</w:t>
      </w:r>
    </w:p>
    <w:p w:rsidR="00521B3F" w:rsidRPr="00D034FB" w:rsidRDefault="00521B3F" w:rsidP="00D034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34FB">
        <w:rPr>
          <w:rFonts w:ascii="Times New Roman" w:hAnsi="Times New Roman" w:cs="Times New Roman"/>
          <w:sz w:val="26"/>
          <w:szCs w:val="26"/>
        </w:rPr>
        <w:t>- чередовать массовые и индивидуальные задания;</w:t>
      </w:r>
    </w:p>
    <w:p w:rsidR="00521B3F" w:rsidRDefault="00521B3F" w:rsidP="00D034FB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сочетать знакомые детям задания с включением новых атрибутов, музыки, персонажей.</w:t>
      </w:r>
    </w:p>
    <w:p w:rsidR="00521B3F" w:rsidRDefault="00521B3F" w:rsidP="00D034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Физкультурные праздники чаще всего проводятся во второй половине дня. Особенно это важно для их организации в зимнее время (с учетом длительности светового дня).</w:t>
      </w:r>
    </w:p>
    <w:p w:rsidR="00521B3F" w:rsidRDefault="00521B3F" w:rsidP="00D034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Открытие праздника начинается обычно с торжественной части – выхода участников в зал или на физкультурную площадку, после чего следует построение, приветствие заведующего детским садом. В начале праздника исполняется общая песня.</w:t>
      </w:r>
    </w:p>
    <w:p w:rsidR="00521B3F" w:rsidRDefault="00521B3F" w:rsidP="00D034FB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После торжественной части следует основная – показательные выступления, состоящие из разных композиций общеразвивающих упражнений, которые выполняются детьми в разных построениях – колоннах, двух кругах (один внутри другого), квадратах, колонне или шеренге по диагонали, с различными предметами: разноцветными флажками, цветами, мячами, обручами. Выполнение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общеразвивающих упражнений группой детей сменяется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малогрупповыми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или индивидуальными выступлениями, в которых дети показывают свои умения в разных видах физических упражнений (прыжках со скакалкой, упражнениях с длинными лентами и другими предметами).</w:t>
      </w:r>
    </w:p>
    <w:p w:rsidR="00521B3F" w:rsidRDefault="00521B3F" w:rsidP="00D034FB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Физкультурные номера чередуются с исполнением песен, танцевальных номеров, чтением стихотворений и т.д.</w:t>
      </w:r>
    </w:p>
    <w:p w:rsidR="00521B3F" w:rsidRDefault="00521B3F" w:rsidP="00D034FB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Наряду с играми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малогрупповыми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на празднике организуются и массовые игры, хорошо знакомые всем детям. В них принимают участие целые группы детей, а также гости, родители.</w:t>
      </w:r>
    </w:p>
    <w:p w:rsidR="00521B3F" w:rsidRPr="00521B3F" w:rsidRDefault="00521B3F" w:rsidP="00D034FB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Основная часть праздника, направленная на решение его главной задачи, наполняется соответствующим двигательным содержанием: играми, соревнованиями, аттракционами. Важно предусмотреть участие в них каждого ребенка.</w:t>
      </w:r>
    </w:p>
    <w:p w:rsidR="00521B3F" w:rsidRPr="00521B3F" w:rsidRDefault="00521B3F" w:rsidP="00D034FB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521B3F" w:rsidRPr="00521B3F" w:rsidSect="00D034FB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9615E"/>
    <w:multiLevelType w:val="hybridMultilevel"/>
    <w:tmpl w:val="FD7AF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266"/>
    <w:rsid w:val="002A57D5"/>
    <w:rsid w:val="00521B3F"/>
    <w:rsid w:val="00670740"/>
    <w:rsid w:val="006E5322"/>
    <w:rsid w:val="00BB0EEF"/>
    <w:rsid w:val="00D034FB"/>
    <w:rsid w:val="00F3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3FE23"/>
  <w15:chartTrackingRefBased/>
  <w15:docId w15:val="{C14207A8-84CC-4B1B-82B4-4AB1DB00C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53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532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A57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НДС</dc:creator>
  <cp:keywords/>
  <dc:description/>
  <cp:lastModifiedBy>НДС</cp:lastModifiedBy>
  <cp:revision>4</cp:revision>
  <cp:lastPrinted>2020-07-14T08:29:00Z</cp:lastPrinted>
  <dcterms:created xsi:type="dcterms:W3CDTF">2020-02-27T12:38:00Z</dcterms:created>
  <dcterms:modified xsi:type="dcterms:W3CDTF">2020-07-14T08:32:00Z</dcterms:modified>
</cp:coreProperties>
</file>